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A5D49" w14:textId="77777777" w:rsidR="0041385C" w:rsidRPr="0041385C" w:rsidRDefault="0041385C" w:rsidP="0041385C">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41385C">
        <w:rPr>
          <w:rFonts w:ascii="inherit" w:eastAsia="Times New Roman" w:hAnsi="inherit" w:cs="Arial"/>
          <w:b/>
          <w:bCs/>
          <w:caps/>
          <w:color w:val="313131"/>
          <w:kern w:val="36"/>
          <w:sz w:val="42"/>
          <w:szCs w:val="42"/>
          <w:lang w:eastAsia="kk-KZ"/>
        </w:rPr>
        <w:t>AP08956950</w:t>
      </w:r>
      <w:bookmarkEnd w:id="0"/>
      <w:r w:rsidRPr="0041385C">
        <w:rPr>
          <w:rFonts w:ascii="inherit" w:eastAsia="Times New Roman" w:hAnsi="inherit" w:cs="Arial"/>
          <w:b/>
          <w:bCs/>
          <w:caps/>
          <w:color w:val="313131"/>
          <w:kern w:val="36"/>
          <w:sz w:val="42"/>
          <w:szCs w:val="42"/>
          <w:lang w:eastAsia="kk-KZ"/>
        </w:rPr>
        <w:t xml:space="preserve"> Қазақстан Республикасында белгісіздік жағдайындағы жұмыссыз жастарды әлеуметтік қорғау жүйесін жетілдіру</w:t>
      </w:r>
    </w:p>
    <w:p w14:paraId="5029A63D" w14:textId="77777777" w:rsidR="0041385C" w:rsidRPr="0041385C" w:rsidRDefault="0041385C" w:rsidP="0041385C">
      <w:pPr>
        <w:shd w:val="clear" w:color="auto" w:fill="FFFFFF"/>
        <w:spacing w:after="0" w:line="240" w:lineRule="auto"/>
        <w:textAlignment w:val="bottom"/>
        <w:rPr>
          <w:rFonts w:ascii="Arial" w:eastAsia="Times New Roman" w:hAnsi="Arial" w:cs="Arial"/>
          <w:color w:val="171717"/>
          <w:sz w:val="23"/>
          <w:szCs w:val="23"/>
          <w:lang w:eastAsia="kk-KZ"/>
        </w:rPr>
      </w:pPr>
      <w:r w:rsidRPr="0041385C">
        <w:rPr>
          <w:rFonts w:ascii="Arial" w:eastAsia="Times New Roman" w:hAnsi="Arial" w:cs="Arial"/>
          <w:b/>
          <w:bCs/>
          <w:color w:val="171717"/>
          <w:sz w:val="23"/>
          <w:szCs w:val="23"/>
          <w:bdr w:val="none" w:sz="0" w:space="0" w:color="auto" w:frame="1"/>
          <w:lang w:eastAsia="kk-KZ"/>
        </w:rPr>
        <w:t>Жоба жетекшісі: Сабирова Р.К.</w:t>
      </w:r>
    </w:p>
    <w:p w14:paraId="68DB6180" w14:textId="77777777" w:rsidR="0041385C" w:rsidRPr="0041385C" w:rsidRDefault="0041385C" w:rsidP="0041385C">
      <w:pPr>
        <w:spacing w:after="0" w:line="240" w:lineRule="auto"/>
        <w:rPr>
          <w:rFonts w:ascii="Times New Roman" w:eastAsia="Times New Roman" w:hAnsi="Times New Roman" w:cs="Times New Roman"/>
          <w:sz w:val="24"/>
          <w:szCs w:val="24"/>
          <w:lang w:eastAsia="kk-KZ"/>
        </w:rPr>
      </w:pPr>
      <w:r w:rsidRPr="0041385C">
        <w:rPr>
          <w:rFonts w:ascii="Arial" w:eastAsia="Times New Roman" w:hAnsi="Arial" w:cs="Arial"/>
          <w:b/>
          <w:bCs/>
          <w:color w:val="171717"/>
          <w:sz w:val="23"/>
          <w:szCs w:val="23"/>
          <w:bdr w:val="none" w:sz="0" w:space="0" w:color="auto" w:frame="1"/>
          <w:shd w:val="clear" w:color="auto" w:fill="FFFFFF"/>
          <w:lang w:eastAsia="kk-KZ"/>
        </w:rPr>
        <w:t>Жобаның мақсаты</w:t>
      </w:r>
      <w:r w:rsidRPr="0041385C">
        <w:rPr>
          <w:rFonts w:ascii="Arial" w:eastAsia="Times New Roman" w:hAnsi="Arial" w:cs="Arial"/>
          <w:color w:val="171717"/>
          <w:sz w:val="23"/>
          <w:szCs w:val="23"/>
          <w:shd w:val="clear" w:color="auto" w:fill="FFFFFF"/>
          <w:lang w:eastAsia="kk-KZ"/>
        </w:rPr>
        <w:t> – жастардың еңбек нарығын, жұмыспен қамту және жастар жұмыссыздығын зерттеу, сонымен қатар Қазақстан Республикасында жұмыссыз жастарды әлеуметтік қорғау жүйесін жетілдіру бойынша іс-шаралар әзірлеу.</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Зерттеу нәтижелері бойынша кемінде 2 мақала жарияланады, соның ішінде:</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 1 (бірінші), 2 (екінші), 3 (үшінші) немесе 4 (төртінші) квартильдерге кіретін, Web of Science халықаралық деректер базасымен индекстелетін рецензияланатын ғылыми басылымда және (немесе) Social Science Citation Index немесе Arts and Humanities Citation Index базасына кіретін және (немесе) Scopus базасында cite Score бойынша процентиль бар кемінде 35 (отыз бес) кемінде 1 (бір) мақала және/немесе шолу шығару (айталық, 83 процентиль International Journal of Energy Economics and Policy журналында;</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 Сондай-ақ, рецензияланатын шетелдік және (немесе) (БҒССҚК ұсынған) отандық басылымдарда нөлдік емес импакт-факторы бар кемінде 1 (бір) мақала және/немесе шолу жарияланатын болады (шамамен ҰҒА Баяндамаларында, Туран Университеті Жаршысында) .</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 Зерттеу нәтижелері бойынша монография дайындалады және шығарылады. Қазақстандық баспаларда жарияланады.</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 Алынған нәтижелер елдің экономикалық қоғамдастығында, зерттеу институттары мен университеттерде таратылады, ашық баспасөзде жарияланады, бұл елдегі экономикалық зерттеулер мен экономикалық білім деңгейін арттыруға ықпал етеді.</w:t>
      </w:r>
      <w:r w:rsidRPr="0041385C">
        <w:rPr>
          <w:rFonts w:ascii="Arial" w:eastAsia="Times New Roman" w:hAnsi="Arial" w:cs="Arial"/>
          <w:color w:val="171717"/>
          <w:sz w:val="23"/>
          <w:szCs w:val="23"/>
          <w:lang w:eastAsia="kk-KZ"/>
        </w:rPr>
        <w:br/>
      </w:r>
      <w:r w:rsidRPr="0041385C">
        <w:rPr>
          <w:rFonts w:ascii="Arial" w:eastAsia="Times New Roman" w:hAnsi="Arial" w:cs="Arial"/>
          <w:color w:val="171717"/>
          <w:sz w:val="23"/>
          <w:szCs w:val="23"/>
          <w:shd w:val="clear" w:color="auto" w:fill="FFFFFF"/>
          <w:lang w:eastAsia="kk-KZ"/>
        </w:rPr>
        <w:t>• Жоба нәтижелері жұмыссыздықты әлеуметтік сақтандыруды енгізу, еңбек нарығындағы жүктемені қысқарту және жастар арасындағы жұмыссыздық көрсеткіштерін жақсарту үшін құрал болады. Бұл Қазақстанға халықтың өмір сүруінің неғұрлым жоғары деңгейіне шығуға және жастардың жұмыспен қамтылуы мен өзін-өзі жұмыспен қамтылуын қамтамасыз ету бойынша келісілген саясатты жүргізуге мүмкіндік береді.</w:t>
      </w:r>
      <w:r w:rsidRPr="0041385C">
        <w:rPr>
          <w:rFonts w:ascii="Arial" w:eastAsia="Times New Roman" w:hAnsi="Arial" w:cs="Arial"/>
          <w:color w:val="171717"/>
          <w:sz w:val="23"/>
          <w:szCs w:val="23"/>
          <w:lang w:eastAsia="kk-KZ"/>
        </w:rPr>
        <w:br/>
      </w:r>
    </w:p>
    <w:p w14:paraId="4338688E" w14:textId="77777777" w:rsidR="0041385C" w:rsidRPr="0041385C" w:rsidRDefault="0041385C" w:rsidP="0041385C">
      <w:pPr>
        <w:shd w:val="clear" w:color="auto" w:fill="FFFFFF"/>
        <w:spacing w:after="0" w:line="240" w:lineRule="auto"/>
        <w:textAlignment w:val="bottom"/>
        <w:rPr>
          <w:rFonts w:ascii="Arial" w:eastAsia="Times New Roman" w:hAnsi="Arial" w:cs="Arial"/>
          <w:color w:val="171717"/>
          <w:sz w:val="23"/>
          <w:szCs w:val="23"/>
          <w:lang w:eastAsia="kk-KZ"/>
        </w:rPr>
      </w:pPr>
      <w:r w:rsidRPr="0041385C">
        <w:rPr>
          <w:rFonts w:ascii="Arial" w:eastAsia="Times New Roman" w:hAnsi="Arial" w:cs="Arial"/>
          <w:b/>
          <w:bCs/>
          <w:color w:val="171717"/>
          <w:sz w:val="23"/>
          <w:szCs w:val="23"/>
          <w:bdr w:val="none" w:sz="0" w:space="0" w:color="auto" w:frame="1"/>
          <w:lang w:eastAsia="kk-KZ"/>
        </w:rPr>
        <w:t>Алынған нәтижелер :</w:t>
      </w:r>
      <w:r w:rsidRPr="0041385C">
        <w:rPr>
          <w:rFonts w:ascii="Arial" w:eastAsia="Times New Roman" w:hAnsi="Arial" w:cs="Arial"/>
          <w:b/>
          <w:bCs/>
          <w:color w:val="171717"/>
          <w:sz w:val="23"/>
          <w:szCs w:val="23"/>
          <w:bdr w:val="none" w:sz="0" w:space="0" w:color="auto" w:frame="1"/>
          <w:lang w:eastAsia="kk-KZ"/>
        </w:rPr>
        <w:br/>
      </w:r>
      <w:r w:rsidRPr="0041385C">
        <w:rPr>
          <w:rFonts w:ascii="Arial" w:eastAsia="Times New Roman" w:hAnsi="Arial" w:cs="Arial"/>
          <w:color w:val="171717"/>
          <w:sz w:val="23"/>
          <w:szCs w:val="23"/>
          <w:lang w:eastAsia="kk-KZ"/>
        </w:rPr>
        <w:t>- Қазақстанда жастардың жұмыспен қамту, еңбек нарығы және еңбек көші-қоны проблемаларына талдау жүргізілді, Қазақстанда жастардың жұмыссыздығының негізгі себептері анықталды;</w:t>
      </w:r>
      <w:r w:rsidRPr="0041385C">
        <w:rPr>
          <w:rFonts w:ascii="Arial" w:eastAsia="Times New Roman" w:hAnsi="Arial" w:cs="Arial"/>
          <w:color w:val="171717"/>
          <w:sz w:val="23"/>
          <w:szCs w:val="23"/>
          <w:lang w:eastAsia="kk-KZ"/>
        </w:rPr>
        <w:br/>
        <w:t> - жұмыссыз жастарды әлеуметтік қорғау жүйесін жетілдіру жөніндегі үздік әлемдік стандарттар мен тәжірибелер зерделенді;</w:t>
      </w:r>
      <w:r w:rsidRPr="0041385C">
        <w:rPr>
          <w:rFonts w:ascii="Arial" w:eastAsia="Times New Roman" w:hAnsi="Arial" w:cs="Arial"/>
          <w:color w:val="171717"/>
          <w:sz w:val="23"/>
          <w:szCs w:val="23"/>
          <w:lang w:eastAsia="kk-KZ"/>
        </w:rPr>
        <w:br/>
        <w:t>- жастардың жұмыспен қамтылуын арттыруға бағытталған нормативтік-құқықтық актілер, бағдарламалық құжаттар және басқа да шаралар зерделенді және олардың тиімділігі айқындалды;</w:t>
      </w:r>
      <w:r w:rsidRPr="0041385C">
        <w:rPr>
          <w:rFonts w:ascii="Arial" w:eastAsia="Times New Roman" w:hAnsi="Arial" w:cs="Arial"/>
          <w:color w:val="171717"/>
          <w:sz w:val="23"/>
          <w:szCs w:val="23"/>
          <w:lang w:eastAsia="kk-KZ"/>
        </w:rPr>
        <w:br/>
        <w:t>-Қазақстанда әлеуметтік сауалнама жүргізілді және жұмыспен қамту, еңбек нарығы және жастардың еңбек көші-қоны мәселелері анықталды.</w:t>
      </w:r>
    </w:p>
    <w:p w14:paraId="14E77A27" w14:textId="77777777" w:rsidR="005D37BC" w:rsidRDefault="005D37BC"/>
    <w:sectPr w:rsidR="005D3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B6"/>
    <w:rsid w:val="0041385C"/>
    <w:rsid w:val="004507B6"/>
    <w:rsid w:val="005D37B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13CB9-D2F6-4873-B30F-204E1F23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138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85C"/>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41385C"/>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295858">
      <w:bodyDiv w:val="1"/>
      <w:marLeft w:val="0"/>
      <w:marRight w:val="0"/>
      <w:marTop w:val="0"/>
      <w:marBottom w:val="0"/>
      <w:divBdr>
        <w:top w:val="none" w:sz="0" w:space="0" w:color="auto"/>
        <w:left w:val="none" w:sz="0" w:space="0" w:color="auto"/>
        <w:bottom w:val="none" w:sz="0" w:space="0" w:color="auto"/>
        <w:right w:val="none" w:sz="0" w:space="0" w:color="auto"/>
      </w:divBdr>
      <w:divsChild>
        <w:div w:id="108410487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2026-01-06T09:58:00Z</dcterms:created>
  <dcterms:modified xsi:type="dcterms:W3CDTF">2026-01-06T09:59:00Z</dcterms:modified>
</cp:coreProperties>
</file>